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C7" w:rsidRDefault="00DB3FC7" w:rsidP="00DB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за 2014 год</w:t>
      </w:r>
    </w:p>
    <w:p w:rsidR="00DB3FC7" w:rsidRDefault="00DB3FC7" w:rsidP="00DB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ходе реализации муниципальной программы «Развитие предпринимательства в Жуковском районе» за 2014 год.</w:t>
      </w:r>
    </w:p>
    <w:p w:rsidR="00DB3FC7" w:rsidRDefault="00DB3FC7" w:rsidP="00DB7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часть </w:t>
      </w:r>
    </w:p>
    <w:p w:rsidR="00DB3FC7" w:rsidRDefault="00DB3FC7" w:rsidP="00DB7F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B3FC7" w:rsidRDefault="00DB3FC7" w:rsidP="00DB7F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Муниципальная программа «Развитие предпринимательства в Жуковском районе» (далее программа) утверждена постановлением администрации МР «Жуковский район» от 06.12.2013 №1807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ред. от 04.04.2014 № 521, от 16.12.2014 № 2107, от02.02.2015 № 130).</w:t>
      </w:r>
    </w:p>
    <w:p w:rsidR="00DB3FC7" w:rsidRDefault="00DB3FC7" w:rsidP="00DB7F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3FC7" w:rsidRDefault="00DB3FC7" w:rsidP="00DB7F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="00157843">
        <w:rPr>
          <w:rFonts w:ascii="Times New Roman" w:hAnsi="Times New Roman" w:cs="Times New Roman"/>
          <w:sz w:val="24"/>
          <w:szCs w:val="24"/>
        </w:rPr>
        <w:t>благоприятных условий для развития устойчивой деятельности субъектов малого и среднего предпринимательства;</w:t>
      </w:r>
    </w:p>
    <w:p w:rsidR="00157843" w:rsidRDefault="00157843" w:rsidP="00DB7F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повышение социально-экономической эффективности бизнеса.</w:t>
      </w:r>
    </w:p>
    <w:p w:rsidR="00157843" w:rsidRDefault="00157843" w:rsidP="00DB7F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57843" w:rsidRDefault="00157843" w:rsidP="00DB7F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предпринимательской активности и развитие малого и среднего предпринимательства;</w:t>
      </w:r>
    </w:p>
    <w:p w:rsidR="00157843" w:rsidRDefault="00157843" w:rsidP="00DB7F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инфраструктуры поддержки малого и среднего предпринимательства;</w:t>
      </w:r>
    </w:p>
    <w:p w:rsidR="00157843" w:rsidRDefault="00157843" w:rsidP="00DB7F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занятости населения и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0B11" w:rsidRPr="008A4F2B" w:rsidRDefault="00480B11" w:rsidP="00DB7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F2B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E54AAD" w:rsidRPr="008A4F2B">
        <w:rPr>
          <w:rFonts w:ascii="Times New Roman" w:hAnsi="Times New Roman" w:cs="Times New Roman"/>
          <w:b/>
          <w:sz w:val="24"/>
          <w:szCs w:val="24"/>
        </w:rPr>
        <w:t>,</w:t>
      </w:r>
      <w:r w:rsidRPr="008A4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C6F" w:rsidRPr="008A4F2B">
        <w:rPr>
          <w:rFonts w:ascii="Times New Roman" w:hAnsi="Times New Roman" w:cs="Times New Roman"/>
          <w:b/>
          <w:sz w:val="24"/>
          <w:szCs w:val="24"/>
        </w:rPr>
        <w:t>достигнутые за отчетный период</w:t>
      </w:r>
      <w:r w:rsidRPr="008A4F2B">
        <w:rPr>
          <w:rFonts w:ascii="Times New Roman" w:hAnsi="Times New Roman" w:cs="Times New Roman"/>
          <w:b/>
          <w:sz w:val="24"/>
          <w:szCs w:val="24"/>
        </w:rPr>
        <w:t>.</w:t>
      </w:r>
    </w:p>
    <w:p w:rsidR="005F5C6F" w:rsidRPr="007F30E5" w:rsidRDefault="005F5C6F" w:rsidP="00DB7FF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0E5">
        <w:rPr>
          <w:rFonts w:ascii="Times New Roman" w:hAnsi="Times New Roman" w:cs="Times New Roman"/>
          <w:b/>
          <w:i/>
          <w:sz w:val="24"/>
          <w:szCs w:val="24"/>
        </w:rPr>
        <w:t>Основные результаты, достигнутые в 2014 году:</w:t>
      </w:r>
    </w:p>
    <w:p w:rsidR="005F5C6F" w:rsidRDefault="005F5C6F" w:rsidP="00DB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субъектов малого и среднего предпринимательства;</w:t>
      </w:r>
    </w:p>
    <w:p w:rsidR="005F5C6F" w:rsidRPr="005F5C6F" w:rsidRDefault="00DD19D8" w:rsidP="00DB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на 0,5 тыс. количества созданных рабочих мест по сравнению с 2013 годом, их общее количество составило 4,2 тыс.</w:t>
      </w:r>
      <w:r w:rsidR="00FE67DC">
        <w:rPr>
          <w:rFonts w:ascii="Times New Roman" w:hAnsi="Times New Roman" w:cs="Times New Roman"/>
          <w:sz w:val="24"/>
          <w:szCs w:val="24"/>
        </w:rPr>
        <w:t>;</w:t>
      </w:r>
    </w:p>
    <w:p w:rsidR="004D4D87" w:rsidRDefault="00727869" w:rsidP="00DB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4D87">
        <w:rPr>
          <w:rFonts w:ascii="Times New Roman" w:hAnsi="Times New Roman" w:cs="Times New Roman"/>
          <w:sz w:val="24"/>
          <w:szCs w:val="24"/>
        </w:rPr>
        <w:t xml:space="preserve">В 2014 году в Жуковском районе осуществляли деятельность 450 малых предприятий и 1468 индивидуальных предпринимателя. Выручка от реализации товаров, работ и услуг на малых предприятиях </w:t>
      </w:r>
      <w:r w:rsidR="009C79F1">
        <w:rPr>
          <w:rFonts w:ascii="Times New Roman" w:hAnsi="Times New Roman" w:cs="Times New Roman"/>
          <w:sz w:val="24"/>
          <w:szCs w:val="24"/>
        </w:rPr>
        <w:t>составила 3,7 млрд. руб., рост к уровню 2013 г. – 3,5%.</w:t>
      </w:r>
    </w:p>
    <w:p w:rsidR="00FE210C" w:rsidRDefault="00727869" w:rsidP="00DB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210C">
        <w:rPr>
          <w:rFonts w:ascii="Times New Roman" w:hAnsi="Times New Roman" w:cs="Times New Roman"/>
          <w:sz w:val="24"/>
          <w:szCs w:val="24"/>
        </w:rPr>
        <w:t>В 2014 году было заключено соглашение с Министерством экономического развития Калужской области о предоставлении субсидии из средств областного бюджета с целью оказания  государственной поддержки малому и среднему предпринимательству на реализацию мероприятий муниципальной программы.</w:t>
      </w:r>
    </w:p>
    <w:p w:rsidR="00FE210C" w:rsidRPr="004D4D87" w:rsidRDefault="00727869" w:rsidP="00DB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10C">
        <w:rPr>
          <w:rFonts w:ascii="Times New Roman" w:hAnsi="Times New Roman" w:cs="Times New Roman"/>
          <w:sz w:val="24"/>
          <w:szCs w:val="24"/>
        </w:rPr>
        <w:t>В рамках реализации мероприятий муниципальной программы   был проведен конкурс на предоставление субсидий субъектам малого и среднего предпринимательства</w:t>
      </w:r>
    </w:p>
    <w:p w:rsidR="004D4D87" w:rsidRPr="004D4D87" w:rsidRDefault="004D4D87" w:rsidP="00DB7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B11" w:rsidRPr="007F30E5" w:rsidRDefault="00FE67DC" w:rsidP="00DB7FF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0E5">
        <w:rPr>
          <w:rFonts w:ascii="Times New Roman" w:hAnsi="Times New Roman" w:cs="Times New Roman"/>
          <w:b/>
          <w:i/>
          <w:sz w:val="24"/>
          <w:szCs w:val="24"/>
        </w:rPr>
        <w:t>Вклад основных результатов в решение задач и достижение целей муниципальной программы:</w:t>
      </w:r>
    </w:p>
    <w:p w:rsidR="00FE67DC" w:rsidRDefault="00FE67DC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условий ведения</w:t>
      </w:r>
      <w:r w:rsidR="002F33B2" w:rsidRPr="002F33B2">
        <w:rPr>
          <w:rFonts w:ascii="Times New Roman" w:hAnsi="Times New Roman" w:cs="Times New Roman"/>
          <w:sz w:val="24"/>
          <w:szCs w:val="24"/>
        </w:rPr>
        <w:t xml:space="preserve"> </w:t>
      </w:r>
      <w:r w:rsidR="002F33B2">
        <w:rPr>
          <w:rFonts w:ascii="Times New Roman" w:hAnsi="Times New Roman" w:cs="Times New Roman"/>
          <w:sz w:val="24"/>
          <w:szCs w:val="24"/>
        </w:rPr>
        <w:t>бизнеса в Жуковском районе;</w:t>
      </w:r>
    </w:p>
    <w:p w:rsidR="002F33B2" w:rsidRDefault="002F33B2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оперативного создания рабочих мест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2F33B2" w:rsidRDefault="007F30E5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0E5">
        <w:rPr>
          <w:rFonts w:ascii="Times New Roman" w:hAnsi="Times New Roman" w:cs="Times New Roman"/>
          <w:sz w:val="24"/>
          <w:szCs w:val="24"/>
        </w:rPr>
        <w:t>- развитие системы финан</w:t>
      </w:r>
      <w:r w:rsidR="0074059E">
        <w:rPr>
          <w:rFonts w:ascii="Times New Roman" w:hAnsi="Times New Roman" w:cs="Times New Roman"/>
          <w:sz w:val="24"/>
          <w:szCs w:val="24"/>
        </w:rPr>
        <w:t>совой и имущественной поддержки;</w:t>
      </w:r>
    </w:p>
    <w:p w:rsidR="0074059E" w:rsidRPr="007F30E5" w:rsidRDefault="0074059E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модернизации производственной базы субъектов малого и среднего предпринимательства Жуковского района.</w:t>
      </w:r>
    </w:p>
    <w:p w:rsidR="007F30E5" w:rsidRPr="007F30E5" w:rsidRDefault="007F30E5" w:rsidP="00DB7FF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0E5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достижении значений индикаторов муниципальной программы </w:t>
      </w:r>
      <w:proofErr w:type="gramStart"/>
      <w:r w:rsidRPr="007F30E5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7F30E5">
        <w:rPr>
          <w:rFonts w:ascii="Times New Roman" w:hAnsi="Times New Roman" w:cs="Times New Roman"/>
          <w:b/>
          <w:i/>
          <w:sz w:val="24"/>
          <w:szCs w:val="24"/>
        </w:rPr>
        <w:t>сравнение плана с фактом)</w:t>
      </w:r>
    </w:p>
    <w:p w:rsidR="007F30E5" w:rsidRPr="007F30E5" w:rsidRDefault="007F30E5" w:rsidP="00DB7F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100% и выше:</w:t>
      </w:r>
    </w:p>
    <w:p w:rsidR="007F30E5" w:rsidRDefault="007F30E5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субъектов малого и среднего предпринимательства;</w:t>
      </w:r>
    </w:p>
    <w:p w:rsidR="007F30E5" w:rsidRDefault="007F30E5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рост выручки от реализации товаров, продукции, работ и услуг субъектами малого и среднего предпринимательства.</w:t>
      </w:r>
    </w:p>
    <w:p w:rsidR="0074059E" w:rsidRPr="0074059E" w:rsidRDefault="0074059E" w:rsidP="0072786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9E">
        <w:rPr>
          <w:rFonts w:ascii="Times New Roman" w:hAnsi="Times New Roman" w:cs="Times New Roman"/>
          <w:b/>
          <w:sz w:val="24"/>
          <w:szCs w:val="24"/>
        </w:rPr>
        <w:t>Использование бюджетных ассигнований и средств из иных источников, направленных на реализации муниципальной программы, в разрезе программных мероприятий.</w:t>
      </w:r>
    </w:p>
    <w:p w:rsidR="00AB09CA" w:rsidRDefault="00727869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059E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были привлечены средства:</w:t>
      </w:r>
    </w:p>
    <w:p w:rsidR="0074059E" w:rsidRDefault="00A86F3B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местного бюджета;</w:t>
      </w:r>
    </w:p>
    <w:p w:rsidR="00A86F3B" w:rsidRDefault="00A86F3B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областного бюджета.</w:t>
      </w:r>
    </w:p>
    <w:p w:rsidR="00A86F3B" w:rsidRDefault="00727869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6F3B">
        <w:rPr>
          <w:rFonts w:ascii="Times New Roman" w:hAnsi="Times New Roman" w:cs="Times New Roman"/>
          <w:sz w:val="24"/>
          <w:szCs w:val="24"/>
        </w:rPr>
        <w:t>Средства местного бюджета в сумме 200 тыс. руб. были использованы полностью на мероприятия программы согласно проведенно</w:t>
      </w:r>
      <w:r w:rsidR="006F744E">
        <w:rPr>
          <w:rFonts w:ascii="Times New Roman" w:hAnsi="Times New Roman" w:cs="Times New Roman"/>
          <w:sz w:val="24"/>
          <w:szCs w:val="24"/>
        </w:rPr>
        <w:t>му</w:t>
      </w:r>
      <w:r w:rsidR="00A86F3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F744E">
        <w:rPr>
          <w:rFonts w:ascii="Times New Roman" w:hAnsi="Times New Roman" w:cs="Times New Roman"/>
          <w:sz w:val="24"/>
          <w:szCs w:val="24"/>
        </w:rPr>
        <w:t>у</w:t>
      </w:r>
      <w:r w:rsidR="00A86F3B">
        <w:rPr>
          <w:rFonts w:ascii="Times New Roman" w:hAnsi="Times New Roman" w:cs="Times New Roman"/>
          <w:sz w:val="24"/>
          <w:szCs w:val="24"/>
        </w:rPr>
        <w:t>:</w:t>
      </w:r>
    </w:p>
    <w:p w:rsidR="00A86F3B" w:rsidRDefault="00A86F3B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субсидий субъектам малого и среднего предпринимательства на компенсацию части затрат, связанных с приобретением производственного оборудования;</w:t>
      </w:r>
    </w:p>
    <w:p w:rsidR="00A86F3B" w:rsidRDefault="00A86F3B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субсидий организациям инфраструктуры малого и среднего предпринимательства на компенсацию части затрат, связанных с оказанием консультационной поддержки субъектам малого и среднего предпринимательства;</w:t>
      </w:r>
    </w:p>
    <w:p w:rsidR="00A86F3B" w:rsidRDefault="00A86F3B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75C">
        <w:rPr>
          <w:rFonts w:ascii="Times New Roman" w:hAnsi="Times New Roman" w:cs="Times New Roman"/>
          <w:sz w:val="24"/>
          <w:szCs w:val="24"/>
        </w:rPr>
        <w:t>предоставление субсидий на развитие сущ</w:t>
      </w:r>
      <w:r w:rsidR="006F744E">
        <w:rPr>
          <w:rFonts w:ascii="Times New Roman" w:hAnsi="Times New Roman" w:cs="Times New Roman"/>
          <w:sz w:val="24"/>
          <w:szCs w:val="24"/>
        </w:rPr>
        <w:t>ествующих организаций инфраструктуры малого и среднего предпринимательства.</w:t>
      </w:r>
    </w:p>
    <w:p w:rsidR="006F744E" w:rsidRDefault="00727869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744E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в сумме 321,625 тыс. руб. </w:t>
      </w:r>
      <w:proofErr w:type="gramStart"/>
      <w:r w:rsidR="006F74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F744E">
        <w:rPr>
          <w:rFonts w:ascii="Times New Roman" w:hAnsi="Times New Roman" w:cs="Times New Roman"/>
          <w:sz w:val="24"/>
          <w:szCs w:val="24"/>
        </w:rPr>
        <w:t xml:space="preserve">соглашение с Министерством экономического развития Калужской области о предоставлении субсидии) использованы на </w:t>
      </w:r>
      <w:r w:rsidR="006F744E">
        <w:rPr>
          <w:rFonts w:ascii="Times New Roman" w:hAnsi="Times New Roman" w:cs="Times New Roman"/>
          <w:sz w:val="24"/>
          <w:szCs w:val="24"/>
        </w:rPr>
        <w:t xml:space="preserve"> предоставление субсидий субъектам малого и среднего предпринимательства на компенсацию части затрат, связанных с приобретением производственного оборудования</w:t>
      </w:r>
      <w:r w:rsidR="006F744E">
        <w:rPr>
          <w:rFonts w:ascii="Times New Roman" w:hAnsi="Times New Roman" w:cs="Times New Roman"/>
          <w:sz w:val="24"/>
          <w:szCs w:val="24"/>
        </w:rPr>
        <w:t>.</w:t>
      </w:r>
    </w:p>
    <w:p w:rsidR="006F744E" w:rsidRDefault="006F744E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44E" w:rsidRDefault="006F744E" w:rsidP="00DB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44E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программы.</w:t>
      </w:r>
    </w:p>
    <w:p w:rsidR="006F744E" w:rsidRDefault="006F744E" w:rsidP="00DB7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44E" w:rsidRPr="00DB7FF5" w:rsidRDefault="00727869" w:rsidP="00DB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7FF5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оценки эффективности реализации муниципальных программ Жуковского района </w:t>
      </w:r>
      <w:proofErr w:type="gramStart"/>
      <w:r w:rsidR="00DB7F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B7FF5">
        <w:rPr>
          <w:rFonts w:ascii="Times New Roman" w:hAnsi="Times New Roman" w:cs="Times New Roman"/>
          <w:sz w:val="24"/>
          <w:szCs w:val="24"/>
        </w:rPr>
        <w:t>постановление администрации МР «Жуковский район» № 1112 от 14.08.2013 г.) в 2014 году реализация муниципальной программы «Развитие предпринимательства в Жуковском районе» характеризуется с высоким уровнем эффективности (102,8%).</w:t>
      </w:r>
    </w:p>
    <w:p w:rsidR="006F744E" w:rsidRPr="0074059E" w:rsidRDefault="006F744E" w:rsidP="00A86F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744E" w:rsidRPr="0074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916"/>
    <w:multiLevelType w:val="hybridMultilevel"/>
    <w:tmpl w:val="B1966F58"/>
    <w:lvl w:ilvl="0" w:tplc="982098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931ED"/>
    <w:multiLevelType w:val="hybridMultilevel"/>
    <w:tmpl w:val="471A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F0"/>
    <w:rsid w:val="000707BC"/>
    <w:rsid w:val="000A4AC6"/>
    <w:rsid w:val="00157843"/>
    <w:rsid w:val="00205F5A"/>
    <w:rsid w:val="00213727"/>
    <w:rsid w:val="002F33B2"/>
    <w:rsid w:val="00385E55"/>
    <w:rsid w:val="00480B11"/>
    <w:rsid w:val="004D4D87"/>
    <w:rsid w:val="004E5AE9"/>
    <w:rsid w:val="005F5C6F"/>
    <w:rsid w:val="006F744E"/>
    <w:rsid w:val="00704A1A"/>
    <w:rsid w:val="00715DA4"/>
    <w:rsid w:val="00727869"/>
    <w:rsid w:val="0074059E"/>
    <w:rsid w:val="00773B88"/>
    <w:rsid w:val="007A1746"/>
    <w:rsid w:val="007F30E5"/>
    <w:rsid w:val="008A4F2B"/>
    <w:rsid w:val="009065FA"/>
    <w:rsid w:val="0091428A"/>
    <w:rsid w:val="009845BF"/>
    <w:rsid w:val="009C79F1"/>
    <w:rsid w:val="009D01F1"/>
    <w:rsid w:val="00A86F3B"/>
    <w:rsid w:val="00AB09CA"/>
    <w:rsid w:val="00AF689A"/>
    <w:rsid w:val="00B42CCD"/>
    <w:rsid w:val="00B76A0A"/>
    <w:rsid w:val="00BD1EC0"/>
    <w:rsid w:val="00BF418C"/>
    <w:rsid w:val="00C81856"/>
    <w:rsid w:val="00CA3B10"/>
    <w:rsid w:val="00D4175C"/>
    <w:rsid w:val="00DB3FC7"/>
    <w:rsid w:val="00DB7FF5"/>
    <w:rsid w:val="00DD19D8"/>
    <w:rsid w:val="00E54AAD"/>
    <w:rsid w:val="00F5390D"/>
    <w:rsid w:val="00F66EE3"/>
    <w:rsid w:val="00FB3BF0"/>
    <w:rsid w:val="00FE210C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dcterms:created xsi:type="dcterms:W3CDTF">2015-04-15T08:37:00Z</dcterms:created>
  <dcterms:modified xsi:type="dcterms:W3CDTF">2015-04-20T11:54:00Z</dcterms:modified>
</cp:coreProperties>
</file>