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1" w:rsidRPr="00736411" w:rsidRDefault="003A1E5A" w:rsidP="004209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36">
        <w:rPr>
          <w:sz w:val="28"/>
          <w:szCs w:val="28"/>
        </w:rPr>
        <w:t xml:space="preserve">                                                              </w:t>
      </w:r>
      <w:r w:rsidR="00736411" w:rsidRPr="00736411">
        <w:rPr>
          <w:noProof/>
          <w:sz w:val="28"/>
          <w:szCs w:val="28"/>
          <w:lang w:eastAsia="ru-RU"/>
        </w:rPr>
        <w:drawing>
          <wp:inline distT="0" distB="0" distL="0" distR="0" wp14:anchorId="512E3B63" wp14:editId="75A92E8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11" w:rsidRPr="00A0388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7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736411" w:rsidRPr="00A0388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7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736411" w:rsidRPr="00A03887" w:rsidRDefault="00736411" w:rsidP="007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87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E32328" w:rsidRPr="00A03887" w:rsidRDefault="00863263" w:rsidP="00863263">
      <w:pPr>
        <w:jc w:val="center"/>
        <w:rPr>
          <w:rFonts w:ascii="Times New Roman" w:hAnsi="Times New Roman" w:cs="Times New Roman"/>
        </w:rPr>
      </w:pPr>
      <w:r w:rsidRPr="00A0388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E7393" w:rsidRPr="00A03887">
        <w:rPr>
          <w:rFonts w:ascii="Times New Roman" w:hAnsi="Times New Roman" w:cs="Times New Roman"/>
        </w:rPr>
        <w:t xml:space="preserve">  </w:t>
      </w:r>
      <w:r w:rsidR="00E32328" w:rsidRPr="00A03887">
        <w:rPr>
          <w:rFonts w:ascii="Times New Roman" w:hAnsi="Times New Roman" w:cs="Times New Roman"/>
        </w:rPr>
        <w:t xml:space="preserve">    </w:t>
      </w:r>
    </w:p>
    <w:p w:rsidR="003F105D" w:rsidRPr="00A03887" w:rsidRDefault="00FB26CC" w:rsidP="003F105D">
      <w:pPr>
        <w:rPr>
          <w:rFonts w:ascii="Times New Roman" w:hAnsi="Times New Roman" w:cs="Times New Roman"/>
        </w:rPr>
      </w:pPr>
      <w:r w:rsidRPr="00A03887">
        <w:rPr>
          <w:rFonts w:ascii="Times New Roman" w:hAnsi="Times New Roman" w:cs="Times New Roman"/>
        </w:rPr>
        <w:t xml:space="preserve">  </w:t>
      </w:r>
      <w:r w:rsidR="000943DD">
        <w:rPr>
          <w:rFonts w:ascii="Times New Roman" w:hAnsi="Times New Roman" w:cs="Times New Roman"/>
        </w:rPr>
        <w:t>21.02</w:t>
      </w:r>
      <w:r w:rsidR="00490846" w:rsidRPr="00A03887">
        <w:rPr>
          <w:rFonts w:ascii="Times New Roman" w:hAnsi="Times New Roman" w:cs="Times New Roman"/>
        </w:rPr>
        <w:t>.2014 год</w:t>
      </w:r>
      <w:r w:rsidRPr="00A03887">
        <w:rPr>
          <w:rFonts w:ascii="Times New Roman" w:hAnsi="Times New Roman" w:cs="Times New Roman"/>
        </w:rPr>
        <w:t xml:space="preserve">                                                    </w:t>
      </w:r>
      <w:r w:rsidR="00630ADC" w:rsidRPr="00A03887">
        <w:rPr>
          <w:rFonts w:ascii="Times New Roman" w:hAnsi="Times New Roman" w:cs="Times New Roman"/>
        </w:rPr>
        <w:t xml:space="preserve">                             </w:t>
      </w:r>
      <w:r w:rsidR="00406E00" w:rsidRPr="00A03887">
        <w:rPr>
          <w:rFonts w:ascii="Times New Roman" w:hAnsi="Times New Roman" w:cs="Times New Roman"/>
        </w:rPr>
        <w:t xml:space="preserve">                                           </w:t>
      </w:r>
      <w:r w:rsidR="00F94666" w:rsidRPr="00A03887">
        <w:rPr>
          <w:rFonts w:ascii="Times New Roman" w:hAnsi="Times New Roman" w:cs="Times New Roman"/>
        </w:rPr>
        <w:t xml:space="preserve">   № </w:t>
      </w:r>
      <w:r w:rsidR="00557E49">
        <w:rPr>
          <w:rFonts w:ascii="Times New Roman" w:hAnsi="Times New Roman" w:cs="Times New Roman"/>
        </w:rPr>
        <w:t>8</w:t>
      </w:r>
    </w:p>
    <w:p w:rsidR="00401625" w:rsidRDefault="00401625" w:rsidP="00401625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01625" w:rsidRDefault="00401625" w:rsidP="00401625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01625" w:rsidRDefault="000943DD" w:rsidP="00401625">
      <w:pPr>
        <w:pStyle w:val="a3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34364">
        <w:rPr>
          <w:rFonts w:ascii="Times New Roman" w:hAnsi="Times New Roman" w:cs="Times New Roman"/>
          <w:b/>
        </w:rPr>
        <w:t xml:space="preserve"> принятии проекта</w:t>
      </w:r>
      <w:r>
        <w:rPr>
          <w:rFonts w:ascii="Times New Roman" w:hAnsi="Times New Roman" w:cs="Times New Roman"/>
          <w:b/>
        </w:rPr>
        <w:t xml:space="preserve"> изменений </w:t>
      </w:r>
      <w:r w:rsidR="00E34364">
        <w:rPr>
          <w:rFonts w:ascii="Times New Roman" w:hAnsi="Times New Roman" w:cs="Times New Roman"/>
          <w:b/>
        </w:rPr>
        <w:t xml:space="preserve">вносимых </w:t>
      </w:r>
      <w:r>
        <w:rPr>
          <w:rFonts w:ascii="Times New Roman" w:hAnsi="Times New Roman" w:cs="Times New Roman"/>
          <w:b/>
        </w:rPr>
        <w:t>в Устав муниципального образования сельское поселение деревня Верховье.</w:t>
      </w:r>
    </w:p>
    <w:p w:rsidR="000943DD" w:rsidRDefault="000943DD" w:rsidP="000943DD">
      <w:pPr>
        <w:pStyle w:val="a3"/>
        <w:ind w:left="0"/>
        <w:rPr>
          <w:rFonts w:ascii="Times New Roman" w:hAnsi="Times New Roman" w:cs="Times New Roman"/>
        </w:rPr>
      </w:pPr>
    </w:p>
    <w:p w:rsidR="000943DD" w:rsidRPr="000943DD" w:rsidRDefault="00974047" w:rsidP="000943D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943DD">
        <w:rPr>
          <w:rFonts w:ascii="Times New Roman" w:hAnsi="Times New Roman" w:cs="Times New Roman"/>
        </w:rPr>
        <w:t xml:space="preserve">Руководствуясь нормами статьи 44 Федерального закона от 06.10.2003 года № 131-ФЗ «Об общих принципах организации местного самоуправления в РФ», </w:t>
      </w:r>
      <w:r w:rsidR="00557E49">
        <w:rPr>
          <w:rFonts w:ascii="Times New Roman" w:hAnsi="Times New Roman" w:cs="Times New Roman"/>
        </w:rPr>
        <w:t xml:space="preserve">рассмотрев информацию Администрации МР «Жуковский район» о внесении изменений </w:t>
      </w:r>
      <w:r w:rsidR="000943DD">
        <w:rPr>
          <w:rFonts w:ascii="Times New Roman" w:hAnsi="Times New Roman" w:cs="Times New Roman"/>
        </w:rPr>
        <w:t xml:space="preserve">в отдельные положения статей Устава муниципального образования сельское поселение деревня Верховье,  Сельская Дума </w:t>
      </w:r>
      <w:r w:rsidR="000943DD">
        <w:rPr>
          <w:rFonts w:ascii="Times New Roman" w:hAnsi="Times New Roman" w:cs="Times New Roman"/>
          <w:b/>
        </w:rPr>
        <w:t>РЕШИЛА:</w:t>
      </w:r>
    </w:p>
    <w:p w:rsidR="00401625" w:rsidRDefault="00401625" w:rsidP="00AA4B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01625" w:rsidRDefault="00401625" w:rsidP="00AA4B7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34364" w:rsidRDefault="00F834EA" w:rsidP="00F834EA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E34364">
        <w:rPr>
          <w:rFonts w:ascii="Times New Roman" w:hAnsi="Times New Roman" w:cs="Times New Roman"/>
        </w:rPr>
        <w:t>Принять проект изменений вносимых в Устав МО СП д. Верховье.</w:t>
      </w:r>
    </w:p>
    <w:p w:rsidR="00E34364" w:rsidRDefault="00F834EA" w:rsidP="00F834EA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34364">
        <w:rPr>
          <w:rFonts w:ascii="Times New Roman" w:hAnsi="Times New Roman" w:cs="Times New Roman"/>
        </w:rPr>
        <w:t xml:space="preserve">Назначить проведение публичных слушаний по проекту изменений вносимых в Устав МО СП д. Верховье на 04 апреля 2014 года </w:t>
      </w:r>
      <w:r w:rsidR="00557E49">
        <w:rPr>
          <w:rFonts w:ascii="Times New Roman" w:hAnsi="Times New Roman" w:cs="Times New Roman"/>
        </w:rPr>
        <w:t xml:space="preserve">в 17 ч. 15 мин. </w:t>
      </w:r>
      <w:r w:rsidR="00E34364">
        <w:rPr>
          <w:rFonts w:ascii="Times New Roman" w:hAnsi="Times New Roman" w:cs="Times New Roman"/>
        </w:rPr>
        <w:t>по адресу: Калужская область, Жуковский район, д. Верховье, д. 99 (здание администрации СП д. Верховье)</w:t>
      </w:r>
      <w:r w:rsidR="00021370">
        <w:rPr>
          <w:rFonts w:ascii="Times New Roman" w:hAnsi="Times New Roman" w:cs="Times New Roman"/>
        </w:rPr>
        <w:t>.</w:t>
      </w:r>
    </w:p>
    <w:p w:rsidR="00021370" w:rsidRDefault="00F834EA" w:rsidP="00F834EA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021370">
        <w:rPr>
          <w:rFonts w:ascii="Times New Roman" w:hAnsi="Times New Roman" w:cs="Times New Roman"/>
        </w:rPr>
        <w:t>Назначить комиссию по проведению публичных слушаний в составе:</w:t>
      </w:r>
    </w:p>
    <w:p w:rsidR="00021370" w:rsidRDefault="00021370" w:rsidP="00021370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– Лапшина Н.А. (депутат СП д. Верховье);</w:t>
      </w:r>
    </w:p>
    <w:p w:rsidR="00021370" w:rsidRDefault="00021370" w:rsidP="00021370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– Бондаренко Т.А. (эксперт администрации СП д. Верховье);</w:t>
      </w:r>
    </w:p>
    <w:p w:rsidR="00021370" w:rsidRDefault="00021370" w:rsidP="00021370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  <w:proofErr w:type="spellStart"/>
      <w:r>
        <w:rPr>
          <w:rFonts w:ascii="Times New Roman" w:hAnsi="Times New Roman" w:cs="Times New Roman"/>
        </w:rPr>
        <w:t>Сагина</w:t>
      </w:r>
      <w:proofErr w:type="spellEnd"/>
      <w:r>
        <w:rPr>
          <w:rFonts w:ascii="Times New Roman" w:hAnsi="Times New Roman" w:cs="Times New Roman"/>
        </w:rPr>
        <w:t xml:space="preserve"> Н.М. (депутат СП д. Верховье);</w:t>
      </w:r>
    </w:p>
    <w:p w:rsidR="00021370" w:rsidRDefault="00021370" w:rsidP="00021370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Глухова А.Д. (депутат СП д. Верховье);</w:t>
      </w:r>
    </w:p>
    <w:p w:rsidR="00F834EA" w:rsidRDefault="00021370" w:rsidP="00F834EA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Нестеров В.П. (депутат СП д. Верховье).</w:t>
      </w:r>
    </w:p>
    <w:p w:rsidR="00F834EA" w:rsidRPr="00F834EA" w:rsidRDefault="00F834EA" w:rsidP="00F834EA">
      <w:pPr>
        <w:pStyle w:val="a3"/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83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34EA">
        <w:rPr>
          <w:rFonts w:ascii="Times New Roman" w:hAnsi="Times New Roman" w:cs="Times New Roman"/>
        </w:rPr>
        <w:t>Опубликовать проект в газете «Жуковский вестник».</w:t>
      </w:r>
    </w:p>
    <w:p w:rsidR="00F834EA" w:rsidRPr="00F834EA" w:rsidRDefault="00F834EA" w:rsidP="00F834EA">
      <w:pPr>
        <w:spacing w:after="0"/>
        <w:jc w:val="both"/>
        <w:rPr>
          <w:rFonts w:ascii="Times New Roman" w:hAnsi="Times New Roman" w:cs="Times New Roman"/>
        </w:rPr>
      </w:pPr>
      <w:r w:rsidRPr="00F834E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5.   </w:t>
      </w:r>
      <w:r w:rsidRPr="00F834EA">
        <w:rPr>
          <w:rFonts w:ascii="Times New Roman" w:hAnsi="Times New Roman" w:cs="Times New Roman"/>
        </w:rPr>
        <w:t xml:space="preserve">Возражения и предложения направлять в комиссию по проведению </w:t>
      </w:r>
      <w:proofErr w:type="gramStart"/>
      <w:r w:rsidRPr="00F834EA">
        <w:rPr>
          <w:rFonts w:ascii="Times New Roman" w:hAnsi="Times New Roman" w:cs="Times New Roman"/>
        </w:rPr>
        <w:t>публичных</w:t>
      </w:r>
      <w:proofErr w:type="gramEnd"/>
    </w:p>
    <w:p w:rsidR="00F834EA" w:rsidRPr="00F834EA" w:rsidRDefault="00F834EA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  <w:r w:rsidRPr="00F834EA">
        <w:rPr>
          <w:rFonts w:ascii="Times New Roman" w:hAnsi="Times New Roman" w:cs="Times New Roman"/>
        </w:rPr>
        <w:t>слушаний по адресу:  Жуковский район, д. Верховье, д.99, тел: 8(48432) 5-70-30.</w:t>
      </w:r>
    </w:p>
    <w:p w:rsidR="00F834EA" w:rsidRPr="00F834EA" w:rsidRDefault="00F834EA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F834EA" w:rsidRDefault="00F834EA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Pr="007A36EE" w:rsidRDefault="007A36EE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МО СП д. Верховье                                                               О.И. </w:t>
      </w:r>
      <w:proofErr w:type="spellStart"/>
      <w:r>
        <w:rPr>
          <w:rFonts w:ascii="Times New Roman" w:hAnsi="Times New Roman" w:cs="Times New Roman"/>
          <w:b/>
        </w:rPr>
        <w:t>Ротастикова</w:t>
      </w:r>
      <w:proofErr w:type="spellEnd"/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F834EA">
      <w:pPr>
        <w:pStyle w:val="a3"/>
        <w:spacing w:after="0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021370">
      <w:pPr>
        <w:pStyle w:val="a3"/>
        <w:ind w:left="600"/>
        <w:jc w:val="both"/>
        <w:rPr>
          <w:rFonts w:ascii="Times New Roman" w:hAnsi="Times New Roman" w:cs="Times New Roman"/>
        </w:rPr>
      </w:pPr>
    </w:p>
    <w:p w:rsidR="00E34364" w:rsidRDefault="00E34364" w:rsidP="00021370">
      <w:pPr>
        <w:pStyle w:val="a3"/>
        <w:ind w:left="600"/>
        <w:jc w:val="both"/>
        <w:rPr>
          <w:rFonts w:ascii="Times New Roman" w:hAnsi="Times New Roman" w:cs="Times New Roman"/>
        </w:rPr>
      </w:pPr>
    </w:p>
    <w:p w:rsidR="00E34364" w:rsidRPr="002B5515" w:rsidRDefault="002B5515" w:rsidP="002B5515">
      <w:pPr>
        <w:pStyle w:val="a3"/>
        <w:spacing w:after="0"/>
        <w:ind w:left="6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изменений вносимых в Устав муниципального образования сельское поселение деревня Верховье.</w:t>
      </w:r>
    </w:p>
    <w:p w:rsidR="00AA4B7A" w:rsidRDefault="000943DD" w:rsidP="00D515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r w:rsidR="006A02F7">
        <w:rPr>
          <w:rFonts w:ascii="Times New Roman" w:hAnsi="Times New Roman" w:cs="Times New Roman"/>
        </w:rPr>
        <w:t>абзац третий статьи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C460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Устава муниципального образования сельское поселение деревня Верховье следующие изменения:</w:t>
      </w:r>
    </w:p>
    <w:p w:rsidR="000943DD" w:rsidRPr="00203F7E" w:rsidRDefault="000943DD" w:rsidP="00C4607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части</w:t>
      </w:r>
      <w:r w:rsidR="00C460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слова</w:t>
      </w:r>
      <w:r w:rsidR="00203F7E">
        <w:rPr>
          <w:rFonts w:ascii="Times New Roman" w:hAnsi="Times New Roman" w:cs="Times New Roman"/>
        </w:rPr>
        <w:t xml:space="preserve"> </w:t>
      </w:r>
      <w:r w:rsidR="00C4607F">
        <w:rPr>
          <w:rFonts w:ascii="Times New Roman" w:hAnsi="Times New Roman" w:cs="Times New Roman"/>
        </w:rPr>
        <w:t>«</w:t>
      </w:r>
      <w:r w:rsidR="00C4607F" w:rsidRPr="00C4607F">
        <w:rPr>
          <w:rFonts w:ascii="Times New Roman" w:hAnsi="Times New Roman" w:cs="Times New Roman"/>
        </w:rPr>
        <w:t xml:space="preserve">д. Кривошеино, Верховье, </w:t>
      </w:r>
      <w:proofErr w:type="spellStart"/>
      <w:r w:rsidR="00C4607F" w:rsidRPr="00C4607F">
        <w:rPr>
          <w:rFonts w:ascii="Times New Roman" w:hAnsi="Times New Roman" w:cs="Times New Roman"/>
        </w:rPr>
        <w:t>Передоль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Любицы</w:t>
      </w:r>
      <w:proofErr w:type="spellEnd"/>
      <w:r w:rsidR="00C4607F" w:rsidRPr="00C4607F">
        <w:rPr>
          <w:rFonts w:ascii="Times New Roman" w:hAnsi="Times New Roman" w:cs="Times New Roman"/>
        </w:rPr>
        <w:t xml:space="preserve">, Малая </w:t>
      </w:r>
      <w:proofErr w:type="spellStart"/>
      <w:r w:rsidR="00C4607F" w:rsidRPr="00C4607F">
        <w:rPr>
          <w:rFonts w:ascii="Times New Roman" w:hAnsi="Times New Roman" w:cs="Times New Roman"/>
        </w:rPr>
        <w:t>Росляковка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Любицы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Болотское</w:t>
      </w:r>
      <w:proofErr w:type="spellEnd"/>
      <w:r w:rsidR="00C4607F" w:rsidRPr="00C4607F">
        <w:rPr>
          <w:rFonts w:ascii="Times New Roman" w:hAnsi="Times New Roman" w:cs="Times New Roman"/>
        </w:rPr>
        <w:t xml:space="preserve">, Кирпичный завод, Доброе, Дом газопровода, 108 км, 111 км, Шоссейные дома, Красный </w:t>
      </w:r>
      <w:proofErr w:type="spellStart"/>
      <w:r w:rsidR="00C4607F" w:rsidRPr="00C4607F">
        <w:rPr>
          <w:rFonts w:ascii="Times New Roman" w:hAnsi="Times New Roman" w:cs="Times New Roman"/>
        </w:rPr>
        <w:t>городок</w:t>
      </w:r>
      <w:proofErr w:type="gramStart"/>
      <w:r w:rsidR="00C4607F" w:rsidRPr="00C4607F">
        <w:rPr>
          <w:rFonts w:ascii="Times New Roman" w:hAnsi="Times New Roman" w:cs="Times New Roman"/>
        </w:rPr>
        <w:t>,А</w:t>
      </w:r>
      <w:proofErr w:type="gramEnd"/>
      <w:r w:rsidR="00C4607F" w:rsidRPr="00C4607F">
        <w:rPr>
          <w:rFonts w:ascii="Times New Roman" w:hAnsi="Times New Roman" w:cs="Times New Roman"/>
        </w:rPr>
        <w:t>лешинка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Колесниково</w:t>
      </w:r>
      <w:proofErr w:type="spellEnd"/>
      <w:r w:rsidR="00C4607F" w:rsidRPr="00C4607F">
        <w:rPr>
          <w:rFonts w:ascii="Times New Roman" w:hAnsi="Times New Roman" w:cs="Times New Roman"/>
        </w:rPr>
        <w:t xml:space="preserve">, Трясь, </w:t>
      </w:r>
      <w:proofErr w:type="spellStart"/>
      <w:r w:rsidR="00C4607F" w:rsidRPr="00C4607F">
        <w:rPr>
          <w:rFonts w:ascii="Times New Roman" w:hAnsi="Times New Roman" w:cs="Times New Roman"/>
        </w:rPr>
        <w:t>Окороково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Ступинка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Поливановка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Михайловка, </w:t>
      </w:r>
      <w:proofErr w:type="spellStart"/>
      <w:r w:rsidR="00C4607F" w:rsidRPr="00C4607F">
        <w:rPr>
          <w:rFonts w:ascii="Times New Roman" w:hAnsi="Times New Roman" w:cs="Times New Roman"/>
        </w:rPr>
        <w:t>Величково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Лыково</w:t>
      </w:r>
      <w:proofErr w:type="spellEnd"/>
      <w:r w:rsidR="00C4607F" w:rsidRPr="00C4607F">
        <w:rPr>
          <w:rFonts w:ascii="Times New Roman" w:hAnsi="Times New Roman" w:cs="Times New Roman"/>
        </w:rPr>
        <w:t xml:space="preserve">, Черная грязь, </w:t>
      </w:r>
      <w:proofErr w:type="spellStart"/>
      <w:r w:rsidR="00C4607F" w:rsidRPr="00C4607F">
        <w:rPr>
          <w:rFonts w:ascii="Times New Roman" w:hAnsi="Times New Roman" w:cs="Times New Roman"/>
        </w:rPr>
        <w:t>Костинка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Стрелковка</w:t>
      </w:r>
      <w:proofErr w:type="spellEnd"/>
      <w:r w:rsidR="00C4607F" w:rsidRPr="00C4607F">
        <w:rPr>
          <w:rFonts w:ascii="Times New Roman" w:hAnsi="Times New Roman" w:cs="Times New Roman"/>
        </w:rPr>
        <w:t xml:space="preserve">, </w:t>
      </w:r>
      <w:proofErr w:type="spellStart"/>
      <w:r w:rsidR="00C4607F" w:rsidRPr="00C4607F">
        <w:rPr>
          <w:rFonts w:ascii="Times New Roman" w:hAnsi="Times New Roman" w:cs="Times New Roman"/>
        </w:rPr>
        <w:t>Огубь</w:t>
      </w:r>
      <w:proofErr w:type="spellEnd"/>
      <w:r w:rsidR="00C4607F" w:rsidRPr="00C4607F">
        <w:rPr>
          <w:rFonts w:ascii="Times New Roman" w:hAnsi="Times New Roman" w:cs="Times New Roman"/>
        </w:rPr>
        <w:t xml:space="preserve">. </w:t>
      </w:r>
      <w:r w:rsidR="00C4607F">
        <w:rPr>
          <w:rFonts w:ascii="Times New Roman" w:hAnsi="Times New Roman" w:cs="Times New Roman"/>
        </w:rPr>
        <w:t xml:space="preserve">  </w:t>
      </w:r>
      <w:r w:rsidR="00203F7E">
        <w:rPr>
          <w:rFonts w:ascii="Times New Roman" w:hAnsi="Times New Roman" w:cs="Times New Roman"/>
        </w:rPr>
        <w:t>и другие уполномоченные федеральным законом органы» исключить;</w:t>
      </w:r>
    </w:p>
    <w:p w:rsidR="00BB5051" w:rsidRPr="00BB5051" w:rsidRDefault="00C4607F" w:rsidP="00BB505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203F7E">
        <w:rPr>
          <w:rFonts w:ascii="Times New Roman" w:hAnsi="Times New Roman" w:cs="Times New Roman"/>
        </w:rPr>
        <w:t xml:space="preserve">ополнить </w:t>
      </w:r>
      <w:r>
        <w:rPr>
          <w:rFonts w:ascii="Times New Roman" w:hAnsi="Times New Roman" w:cs="Times New Roman"/>
        </w:rPr>
        <w:t>статью 2  следующим содержанием</w:t>
      </w:r>
      <w:r w:rsidR="00203F7E">
        <w:rPr>
          <w:rFonts w:ascii="Times New Roman" w:hAnsi="Times New Roman" w:cs="Times New Roman"/>
        </w:rPr>
        <w:t>:</w:t>
      </w:r>
    </w:p>
    <w:p w:rsidR="00C4607F" w:rsidRPr="00C4607F" w:rsidRDefault="00C4607F" w:rsidP="001C2CC1">
      <w:pPr>
        <w:pStyle w:val="a3"/>
        <w:ind w:left="600"/>
        <w:jc w:val="both"/>
        <w:rPr>
          <w:rFonts w:ascii="Times New Roman" w:hAnsi="Times New Roman" w:cs="Times New Roman"/>
          <w:b/>
        </w:rPr>
      </w:pPr>
      <w:r w:rsidRPr="00BB5051">
        <w:rPr>
          <w:rFonts w:ascii="Times New Roman" w:hAnsi="Times New Roman" w:cs="Times New Roman"/>
        </w:rPr>
        <w:t>«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Кривошеино,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Верховье,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Передоль</w:t>
      </w:r>
      <w:proofErr w:type="spellEnd"/>
      <w:r w:rsidRPr="00BB5051">
        <w:rPr>
          <w:rFonts w:ascii="Times New Roman" w:hAnsi="Times New Roman" w:cs="Times New Roman"/>
        </w:rPr>
        <w:t xml:space="preserve">, 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Малая </w:t>
      </w:r>
      <w:proofErr w:type="spellStart"/>
      <w:r w:rsidRPr="00BB5051">
        <w:rPr>
          <w:rFonts w:ascii="Times New Roman" w:hAnsi="Times New Roman" w:cs="Times New Roman"/>
        </w:rPr>
        <w:t>Росляковка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Любицы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Болотское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Доброе,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Алешинка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Колесниково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Трясь,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Окороково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Ступинка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 </w:t>
      </w:r>
      <w:proofErr w:type="spellStart"/>
      <w:r w:rsidRPr="00BB5051">
        <w:rPr>
          <w:rFonts w:ascii="Times New Roman" w:hAnsi="Times New Roman" w:cs="Times New Roman"/>
        </w:rPr>
        <w:t>Поливановка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Михайловка,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Величково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Лыково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Костинка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Стрелковка</w:t>
      </w:r>
      <w:proofErr w:type="spellEnd"/>
      <w:r w:rsidRPr="00BB5051">
        <w:rPr>
          <w:rFonts w:ascii="Times New Roman" w:hAnsi="Times New Roman" w:cs="Times New Roman"/>
        </w:rPr>
        <w:t xml:space="preserve">, </w:t>
      </w:r>
      <w:r w:rsidR="003C1E5C" w:rsidRPr="00BB5051">
        <w:rPr>
          <w:rFonts w:ascii="Times New Roman" w:hAnsi="Times New Roman" w:cs="Times New Roman"/>
        </w:rPr>
        <w:t>Д</w:t>
      </w:r>
      <w:r w:rsidRPr="00BB5051">
        <w:rPr>
          <w:rFonts w:ascii="Times New Roman" w:hAnsi="Times New Roman" w:cs="Times New Roman"/>
        </w:rPr>
        <w:t xml:space="preserve">еревня </w:t>
      </w:r>
      <w:proofErr w:type="spellStart"/>
      <w:r w:rsidRPr="00BB5051">
        <w:rPr>
          <w:rFonts w:ascii="Times New Roman" w:hAnsi="Times New Roman" w:cs="Times New Roman"/>
        </w:rPr>
        <w:t>Огубь</w:t>
      </w:r>
      <w:proofErr w:type="spellEnd"/>
      <w:r w:rsidRPr="00BB5051">
        <w:rPr>
          <w:rFonts w:ascii="Times New Roman" w:hAnsi="Times New Roman" w:cs="Times New Roman"/>
        </w:rPr>
        <w:t xml:space="preserve">   и другие уполномоченные федеральным законом орган</w:t>
      </w:r>
      <w:r w:rsidR="001C2CC1">
        <w:rPr>
          <w:rFonts w:ascii="Times New Roman" w:hAnsi="Times New Roman" w:cs="Times New Roman"/>
        </w:rPr>
        <w:t>ы».</w:t>
      </w:r>
    </w:p>
    <w:p w:rsidR="002321D9" w:rsidRPr="00BB5051" w:rsidRDefault="002321D9" w:rsidP="00BB50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B5051">
        <w:rPr>
          <w:rFonts w:ascii="Times New Roman" w:hAnsi="Times New Roman" w:cs="Times New Roman"/>
        </w:rPr>
        <w:t>Настоящее Решение вступает в силу после государственной регистрации и официального опубликования.</w:t>
      </w:r>
    </w:p>
    <w:p w:rsidR="002321D9" w:rsidRDefault="002321D9" w:rsidP="002321D9">
      <w:pPr>
        <w:jc w:val="both"/>
        <w:rPr>
          <w:rFonts w:ascii="Times New Roman" w:hAnsi="Times New Roman" w:cs="Times New Roman"/>
        </w:rPr>
      </w:pPr>
    </w:p>
    <w:p w:rsidR="002321D9" w:rsidRDefault="002321D9" w:rsidP="002321D9">
      <w:pPr>
        <w:jc w:val="both"/>
        <w:rPr>
          <w:rFonts w:ascii="Times New Roman" w:hAnsi="Times New Roman" w:cs="Times New Roman"/>
        </w:rPr>
      </w:pPr>
    </w:p>
    <w:p w:rsidR="002321D9" w:rsidRPr="002321D9" w:rsidRDefault="002321D9" w:rsidP="002321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МО СП д. Верховье   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b/>
        </w:rPr>
        <w:t>Ротастикова</w:t>
      </w:r>
      <w:proofErr w:type="spellEnd"/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203F7E" w:rsidRPr="00203F7E" w:rsidRDefault="00203F7E" w:rsidP="00203F7E">
      <w:pPr>
        <w:jc w:val="both"/>
        <w:rPr>
          <w:rFonts w:ascii="Times New Roman" w:hAnsi="Times New Roman" w:cs="Times New Roman"/>
          <w:b/>
        </w:rPr>
      </w:pPr>
    </w:p>
    <w:p w:rsidR="00D235F2" w:rsidRPr="00A03887" w:rsidRDefault="00D235F2" w:rsidP="00DA29C0">
      <w:pPr>
        <w:rPr>
          <w:rFonts w:ascii="Times New Roman" w:hAnsi="Times New Roman" w:cs="Times New Roman"/>
        </w:rPr>
      </w:pPr>
    </w:p>
    <w:p w:rsidR="00D235F2" w:rsidRPr="00A03887" w:rsidRDefault="00D235F2" w:rsidP="00DA29C0">
      <w:pPr>
        <w:rPr>
          <w:rFonts w:ascii="Times New Roman" w:hAnsi="Times New Roman" w:cs="Times New Roman"/>
        </w:rPr>
      </w:pPr>
    </w:p>
    <w:p w:rsidR="00D235F2" w:rsidRPr="00A03887" w:rsidRDefault="00D235F2" w:rsidP="00DA29C0">
      <w:pPr>
        <w:rPr>
          <w:rFonts w:ascii="Times New Roman" w:hAnsi="Times New Roman" w:cs="Times New Roman"/>
        </w:rPr>
      </w:pPr>
    </w:p>
    <w:p w:rsidR="00D235F2" w:rsidRDefault="00D235F2" w:rsidP="00DA29C0"/>
    <w:sectPr w:rsidR="00D235F2" w:rsidSect="00E75F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EF" w:rsidRDefault="001B79EF" w:rsidP="00E75F61">
      <w:pPr>
        <w:spacing w:after="0" w:line="240" w:lineRule="auto"/>
      </w:pPr>
      <w:r>
        <w:separator/>
      </w:r>
    </w:p>
  </w:endnote>
  <w:endnote w:type="continuationSeparator" w:id="0">
    <w:p w:rsidR="001B79EF" w:rsidRDefault="001B79EF" w:rsidP="00E7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EF" w:rsidRDefault="001B79EF" w:rsidP="00E75F61">
      <w:pPr>
        <w:spacing w:after="0" w:line="240" w:lineRule="auto"/>
      </w:pPr>
      <w:r>
        <w:separator/>
      </w:r>
    </w:p>
  </w:footnote>
  <w:footnote w:type="continuationSeparator" w:id="0">
    <w:p w:rsidR="001B79EF" w:rsidRDefault="001B79EF" w:rsidP="00E7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658"/>
    <w:multiLevelType w:val="hybridMultilevel"/>
    <w:tmpl w:val="BBB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F2B"/>
    <w:multiLevelType w:val="hybridMultilevel"/>
    <w:tmpl w:val="82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A44"/>
    <w:multiLevelType w:val="hybridMultilevel"/>
    <w:tmpl w:val="C936C6A0"/>
    <w:lvl w:ilvl="0" w:tplc="9EDA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4C3"/>
    <w:multiLevelType w:val="hybridMultilevel"/>
    <w:tmpl w:val="5F9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FED"/>
    <w:multiLevelType w:val="hybridMultilevel"/>
    <w:tmpl w:val="D9C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36B5"/>
    <w:multiLevelType w:val="hybridMultilevel"/>
    <w:tmpl w:val="F786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DE0"/>
    <w:multiLevelType w:val="hybridMultilevel"/>
    <w:tmpl w:val="72B2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1F9"/>
    <w:multiLevelType w:val="hybridMultilevel"/>
    <w:tmpl w:val="BF1E67B8"/>
    <w:lvl w:ilvl="0" w:tplc="B8762DA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38F3F14"/>
    <w:multiLevelType w:val="hybridMultilevel"/>
    <w:tmpl w:val="7612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4782"/>
    <w:multiLevelType w:val="hybridMultilevel"/>
    <w:tmpl w:val="620241CC"/>
    <w:lvl w:ilvl="0" w:tplc="805253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67D5BB0"/>
    <w:multiLevelType w:val="hybridMultilevel"/>
    <w:tmpl w:val="3E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5511A"/>
    <w:multiLevelType w:val="hybridMultilevel"/>
    <w:tmpl w:val="F79A6A56"/>
    <w:lvl w:ilvl="0" w:tplc="7068B45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7A02270"/>
    <w:multiLevelType w:val="hybridMultilevel"/>
    <w:tmpl w:val="D25E0728"/>
    <w:lvl w:ilvl="0" w:tplc="C5E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741D0"/>
    <w:multiLevelType w:val="hybridMultilevel"/>
    <w:tmpl w:val="9E2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43702"/>
    <w:multiLevelType w:val="hybridMultilevel"/>
    <w:tmpl w:val="19AC236C"/>
    <w:lvl w:ilvl="0" w:tplc="B15E00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C"/>
    <w:rsid w:val="00006664"/>
    <w:rsid w:val="000066A1"/>
    <w:rsid w:val="00021370"/>
    <w:rsid w:val="0004305F"/>
    <w:rsid w:val="000544AA"/>
    <w:rsid w:val="00060E45"/>
    <w:rsid w:val="00075BA2"/>
    <w:rsid w:val="00077B91"/>
    <w:rsid w:val="000943DD"/>
    <w:rsid w:val="000A7A9A"/>
    <w:rsid w:val="000B5206"/>
    <w:rsid w:val="000C464A"/>
    <w:rsid w:val="000D21DF"/>
    <w:rsid w:val="000D272F"/>
    <w:rsid w:val="000F2401"/>
    <w:rsid w:val="00104F4B"/>
    <w:rsid w:val="00107505"/>
    <w:rsid w:val="00126951"/>
    <w:rsid w:val="001324C4"/>
    <w:rsid w:val="00133CD3"/>
    <w:rsid w:val="001651FA"/>
    <w:rsid w:val="00173369"/>
    <w:rsid w:val="001805B4"/>
    <w:rsid w:val="001856E9"/>
    <w:rsid w:val="001B087A"/>
    <w:rsid w:val="001B2D58"/>
    <w:rsid w:val="001B78B1"/>
    <w:rsid w:val="001B79EF"/>
    <w:rsid w:val="001C0B1B"/>
    <w:rsid w:val="001C2CC1"/>
    <w:rsid w:val="001C51D8"/>
    <w:rsid w:val="001D60CE"/>
    <w:rsid w:val="001E41CE"/>
    <w:rsid w:val="001E7393"/>
    <w:rsid w:val="00203F7E"/>
    <w:rsid w:val="00212D51"/>
    <w:rsid w:val="00217B4C"/>
    <w:rsid w:val="00224C79"/>
    <w:rsid w:val="00225C35"/>
    <w:rsid w:val="0022611C"/>
    <w:rsid w:val="002321D9"/>
    <w:rsid w:val="0024172C"/>
    <w:rsid w:val="00256EE5"/>
    <w:rsid w:val="00264329"/>
    <w:rsid w:val="002848F3"/>
    <w:rsid w:val="002B5515"/>
    <w:rsid w:val="002B6C8C"/>
    <w:rsid w:val="002C5545"/>
    <w:rsid w:val="002F520F"/>
    <w:rsid w:val="0031547D"/>
    <w:rsid w:val="00320A56"/>
    <w:rsid w:val="003277AC"/>
    <w:rsid w:val="00334045"/>
    <w:rsid w:val="0033528A"/>
    <w:rsid w:val="00342B26"/>
    <w:rsid w:val="00372EC4"/>
    <w:rsid w:val="003A1E5A"/>
    <w:rsid w:val="003B6F3E"/>
    <w:rsid w:val="003C1E5C"/>
    <w:rsid w:val="003C40D0"/>
    <w:rsid w:val="003C7E7B"/>
    <w:rsid w:val="003E5085"/>
    <w:rsid w:val="003F105D"/>
    <w:rsid w:val="003F7AE0"/>
    <w:rsid w:val="00401625"/>
    <w:rsid w:val="0040378F"/>
    <w:rsid w:val="00404AFB"/>
    <w:rsid w:val="00406E00"/>
    <w:rsid w:val="00410A6A"/>
    <w:rsid w:val="00420936"/>
    <w:rsid w:val="00464CF5"/>
    <w:rsid w:val="00467829"/>
    <w:rsid w:val="004817A0"/>
    <w:rsid w:val="00484900"/>
    <w:rsid w:val="00490846"/>
    <w:rsid w:val="004A6341"/>
    <w:rsid w:val="004B4951"/>
    <w:rsid w:val="004C7510"/>
    <w:rsid w:val="004D47C2"/>
    <w:rsid w:val="0050127F"/>
    <w:rsid w:val="005043BD"/>
    <w:rsid w:val="00534BCF"/>
    <w:rsid w:val="0053624D"/>
    <w:rsid w:val="0055249B"/>
    <w:rsid w:val="00557E49"/>
    <w:rsid w:val="005702EC"/>
    <w:rsid w:val="00584D6A"/>
    <w:rsid w:val="005F4209"/>
    <w:rsid w:val="006035F2"/>
    <w:rsid w:val="0060608D"/>
    <w:rsid w:val="00630ADC"/>
    <w:rsid w:val="00640F46"/>
    <w:rsid w:val="00647B8C"/>
    <w:rsid w:val="00647D10"/>
    <w:rsid w:val="00673651"/>
    <w:rsid w:val="006A02F7"/>
    <w:rsid w:val="00702BD0"/>
    <w:rsid w:val="00736411"/>
    <w:rsid w:val="00736C85"/>
    <w:rsid w:val="00737B70"/>
    <w:rsid w:val="00761475"/>
    <w:rsid w:val="00771CD5"/>
    <w:rsid w:val="007A1453"/>
    <w:rsid w:val="007A36EE"/>
    <w:rsid w:val="00851524"/>
    <w:rsid w:val="00857A44"/>
    <w:rsid w:val="0086253C"/>
    <w:rsid w:val="00863263"/>
    <w:rsid w:val="00866BFF"/>
    <w:rsid w:val="00867211"/>
    <w:rsid w:val="0086765E"/>
    <w:rsid w:val="008812B2"/>
    <w:rsid w:val="0088508D"/>
    <w:rsid w:val="008D4939"/>
    <w:rsid w:val="008E0E47"/>
    <w:rsid w:val="00900DF8"/>
    <w:rsid w:val="00906F0A"/>
    <w:rsid w:val="0093306D"/>
    <w:rsid w:val="0094739A"/>
    <w:rsid w:val="00957B31"/>
    <w:rsid w:val="00960673"/>
    <w:rsid w:val="00964E71"/>
    <w:rsid w:val="00974047"/>
    <w:rsid w:val="00986E27"/>
    <w:rsid w:val="009964F6"/>
    <w:rsid w:val="009A4E15"/>
    <w:rsid w:val="009B4835"/>
    <w:rsid w:val="009C019F"/>
    <w:rsid w:val="009E7AA7"/>
    <w:rsid w:val="009F14AD"/>
    <w:rsid w:val="00A03887"/>
    <w:rsid w:val="00A11788"/>
    <w:rsid w:val="00A12DB9"/>
    <w:rsid w:val="00A1505B"/>
    <w:rsid w:val="00A2724A"/>
    <w:rsid w:val="00A279B0"/>
    <w:rsid w:val="00A3324B"/>
    <w:rsid w:val="00A422FC"/>
    <w:rsid w:val="00A4316F"/>
    <w:rsid w:val="00A53E55"/>
    <w:rsid w:val="00A62095"/>
    <w:rsid w:val="00A947A2"/>
    <w:rsid w:val="00AA40A1"/>
    <w:rsid w:val="00AA4B7A"/>
    <w:rsid w:val="00AB1A5C"/>
    <w:rsid w:val="00AB1F2B"/>
    <w:rsid w:val="00AB323D"/>
    <w:rsid w:val="00AB7B68"/>
    <w:rsid w:val="00AC652F"/>
    <w:rsid w:val="00AE04AE"/>
    <w:rsid w:val="00AF36B7"/>
    <w:rsid w:val="00B00E14"/>
    <w:rsid w:val="00B17B1F"/>
    <w:rsid w:val="00B22FDE"/>
    <w:rsid w:val="00B23B3C"/>
    <w:rsid w:val="00B4643A"/>
    <w:rsid w:val="00B82FE0"/>
    <w:rsid w:val="00B8645E"/>
    <w:rsid w:val="00B93405"/>
    <w:rsid w:val="00B9656D"/>
    <w:rsid w:val="00BA4FC1"/>
    <w:rsid w:val="00BB5051"/>
    <w:rsid w:val="00BD64F9"/>
    <w:rsid w:val="00BE7378"/>
    <w:rsid w:val="00C01B8D"/>
    <w:rsid w:val="00C3655F"/>
    <w:rsid w:val="00C446C7"/>
    <w:rsid w:val="00C4607F"/>
    <w:rsid w:val="00C516B2"/>
    <w:rsid w:val="00C63748"/>
    <w:rsid w:val="00C914BE"/>
    <w:rsid w:val="00CC187F"/>
    <w:rsid w:val="00CD30A1"/>
    <w:rsid w:val="00CD6222"/>
    <w:rsid w:val="00CE69CD"/>
    <w:rsid w:val="00D00EE2"/>
    <w:rsid w:val="00D15515"/>
    <w:rsid w:val="00D235F2"/>
    <w:rsid w:val="00D329B5"/>
    <w:rsid w:val="00D515FB"/>
    <w:rsid w:val="00D64953"/>
    <w:rsid w:val="00D7213A"/>
    <w:rsid w:val="00D818D4"/>
    <w:rsid w:val="00DA29C0"/>
    <w:rsid w:val="00DB08E7"/>
    <w:rsid w:val="00DD2817"/>
    <w:rsid w:val="00DF157F"/>
    <w:rsid w:val="00E10C48"/>
    <w:rsid w:val="00E140A8"/>
    <w:rsid w:val="00E27004"/>
    <w:rsid w:val="00E31F7A"/>
    <w:rsid w:val="00E32328"/>
    <w:rsid w:val="00E34364"/>
    <w:rsid w:val="00E42210"/>
    <w:rsid w:val="00E56D2F"/>
    <w:rsid w:val="00E64E6B"/>
    <w:rsid w:val="00E75F61"/>
    <w:rsid w:val="00E87B73"/>
    <w:rsid w:val="00E978C2"/>
    <w:rsid w:val="00EA785B"/>
    <w:rsid w:val="00ED7825"/>
    <w:rsid w:val="00EE4F55"/>
    <w:rsid w:val="00F06219"/>
    <w:rsid w:val="00F1636A"/>
    <w:rsid w:val="00F20F2C"/>
    <w:rsid w:val="00F3499C"/>
    <w:rsid w:val="00F46D0E"/>
    <w:rsid w:val="00F52764"/>
    <w:rsid w:val="00F76445"/>
    <w:rsid w:val="00F834EA"/>
    <w:rsid w:val="00F94666"/>
    <w:rsid w:val="00F95862"/>
    <w:rsid w:val="00FA7E4A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F61"/>
  </w:style>
  <w:style w:type="paragraph" w:styleId="a8">
    <w:name w:val="footer"/>
    <w:basedOn w:val="a"/>
    <w:link w:val="a9"/>
    <w:uiPriority w:val="99"/>
    <w:unhideWhenUsed/>
    <w:rsid w:val="00E7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65</cp:revision>
  <cp:lastPrinted>2013-06-27T07:26:00Z</cp:lastPrinted>
  <dcterms:created xsi:type="dcterms:W3CDTF">2013-06-27T06:35:00Z</dcterms:created>
  <dcterms:modified xsi:type="dcterms:W3CDTF">2014-04-09T04:19:00Z</dcterms:modified>
</cp:coreProperties>
</file>